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3D42A" w14:textId="77777777" w:rsidR="00090FA1" w:rsidRDefault="00000000">
      <w:pPr>
        <w:spacing w:after="40" w:line="264" w:lineRule="auto"/>
        <w:ind w:left="1526" w:right="1526" w:firstLine="0"/>
        <w:jc w:val="center"/>
      </w:pPr>
      <w:r>
        <w:rPr>
          <w:b/>
          <w:color w:val="087E71"/>
          <w:sz w:val="38"/>
        </w:rPr>
        <w:t>DIGMOOR PRIDE IN PLACE PRIVACY NOTICE</w:t>
      </w:r>
    </w:p>
    <w:p w14:paraId="14DF2DF8" w14:textId="77777777" w:rsidR="00090FA1" w:rsidRDefault="00000000">
      <w:pPr>
        <w:spacing w:after="32"/>
        <w:ind w:left="-5" w:right="1"/>
      </w:pPr>
      <w:r>
        <w:rPr>
          <w:b/>
        </w:rPr>
        <w:t>Website:</w:t>
      </w:r>
      <w:r>
        <w:t xml:space="preserve"> www.digmoorprideinplace.co.uk</w:t>
      </w:r>
    </w:p>
    <w:p w14:paraId="50F34D59" w14:textId="742E5BA4" w:rsidR="00090FA1" w:rsidRDefault="00000000">
      <w:pPr>
        <w:spacing w:after="32"/>
        <w:ind w:left="-5" w:right="1"/>
      </w:pPr>
      <w:r>
        <w:rPr>
          <w:b/>
        </w:rPr>
        <w:t>Contact:</w:t>
      </w:r>
      <w:r>
        <w:t xml:space="preserve"> </w:t>
      </w:r>
      <w:r w:rsidR="0051105B">
        <w:t>info</w:t>
      </w:r>
      <w:r>
        <w:t>@digmoorprideinplace.co.uk</w:t>
      </w:r>
    </w:p>
    <w:p w14:paraId="20EB2966" w14:textId="7AA9BA07" w:rsidR="00090FA1" w:rsidRDefault="00000000">
      <w:pPr>
        <w:ind w:left="-5" w:right="1"/>
      </w:pPr>
      <w:r>
        <w:rPr>
          <w:b/>
        </w:rPr>
        <w:t>Version:</w:t>
      </w:r>
      <w:r>
        <w:t xml:space="preserve"> October 2026</w:t>
      </w:r>
    </w:p>
    <w:p w14:paraId="2A849A18" w14:textId="77777777" w:rsidR="00090FA1" w:rsidRDefault="00000000">
      <w:pPr>
        <w:pStyle w:val="Heading1"/>
        <w:ind w:left="-5"/>
      </w:pPr>
      <w:r>
        <w:t>INTRODUCTION</w:t>
      </w:r>
    </w:p>
    <w:p w14:paraId="3C185A12" w14:textId="77777777" w:rsidR="00090FA1" w:rsidRDefault="00000000">
      <w:pPr>
        <w:ind w:left="-5" w:right="1"/>
      </w:pPr>
      <w:proofErr w:type="spellStart"/>
      <w:r>
        <w:t>Digmoor</w:t>
      </w:r>
      <w:proofErr w:type="spellEnd"/>
      <w:r>
        <w:t xml:space="preserve"> Pride in Place is committed to protecting the privacy and personal information of residents, volunteers, Board members, community </w:t>
      </w:r>
      <w:proofErr w:type="spellStart"/>
      <w:r>
        <w:t>organisations and</w:t>
      </w:r>
      <w:proofErr w:type="spellEnd"/>
      <w:r>
        <w:t xml:space="preserve"> anyone engaging with the </w:t>
      </w:r>
      <w:proofErr w:type="spellStart"/>
      <w:r>
        <w:t>programme</w:t>
      </w:r>
      <w:proofErr w:type="spellEnd"/>
      <w:r>
        <w:t>. In accordance with the UK General Data Protection Regulation (UK GDPR) and Data Protection Act 2018, this notice explains the information collected, its uses, lawful bases, sharing, retention and individual rights.</w:t>
      </w:r>
    </w:p>
    <w:p w14:paraId="0D4425BB" w14:textId="77777777" w:rsidR="00090FA1" w:rsidRDefault="00000000">
      <w:pPr>
        <w:spacing w:after="27"/>
        <w:ind w:left="-5" w:right="1"/>
      </w:pPr>
      <w:r>
        <w:t xml:space="preserve">The </w:t>
      </w:r>
      <w:proofErr w:type="spellStart"/>
      <w:r>
        <w:t>programme</w:t>
      </w:r>
      <w:proofErr w:type="spellEnd"/>
      <w:r>
        <w:t xml:space="preserve"> works with local </w:t>
      </w:r>
      <w:proofErr w:type="spellStart"/>
      <w:r>
        <w:t>organisations</w:t>
      </w:r>
      <w:proofErr w:type="spellEnd"/>
      <w:r>
        <w:t xml:space="preserve">, delivery partners and West Lancashire Borough Council to support community-led improvements across </w:t>
      </w:r>
      <w:proofErr w:type="spellStart"/>
      <w:r>
        <w:t>Digmoor</w:t>
      </w:r>
      <w:proofErr w:type="spellEnd"/>
      <w:r>
        <w:t>.</w:t>
      </w:r>
    </w:p>
    <w:p w14:paraId="07B01266" w14:textId="77777777" w:rsidR="0051105B" w:rsidRDefault="00000000">
      <w:pPr>
        <w:spacing w:after="367"/>
        <w:ind w:left="-5" w:right="3304"/>
      </w:pPr>
      <w:r>
        <w:rPr>
          <w:b/>
        </w:rPr>
        <w:t>Data Controller:</w:t>
      </w:r>
      <w:r>
        <w:t xml:space="preserve"> </w:t>
      </w:r>
      <w:r w:rsidR="0051105B">
        <w:t xml:space="preserve">PRIDE IN PLACE BOARD COMMITY </w:t>
      </w:r>
    </w:p>
    <w:p w14:paraId="0A682B76" w14:textId="7D750823" w:rsidR="00090FA1" w:rsidRDefault="00000000">
      <w:pPr>
        <w:spacing w:after="367"/>
        <w:ind w:left="-5" w:right="3304"/>
      </w:pPr>
      <w:r>
        <w:rPr>
          <w:b/>
        </w:rPr>
        <w:t>Data Protection Contact:</w:t>
      </w:r>
      <w:r>
        <w:t xml:space="preserve"> </w:t>
      </w:r>
      <w:r w:rsidR="0051105B">
        <w:t>info</w:t>
      </w:r>
      <w:r>
        <w:t>@digmoorprideinplace.co.uk</w:t>
      </w:r>
    </w:p>
    <w:p w14:paraId="59580E01" w14:textId="77777777" w:rsidR="00090FA1" w:rsidRDefault="00000000">
      <w:pPr>
        <w:pStyle w:val="Heading1"/>
        <w:ind w:left="-5"/>
      </w:pPr>
      <w:r>
        <w:t>A) DATA PROTECTION PRINCIPLES</w:t>
      </w:r>
    </w:p>
    <w:p w14:paraId="221E28C9" w14:textId="77777777" w:rsidR="00090FA1" w:rsidRDefault="00000000">
      <w:pPr>
        <w:numPr>
          <w:ilvl w:val="0"/>
          <w:numId w:val="1"/>
        </w:numPr>
        <w:ind w:right="1" w:hanging="113"/>
      </w:pPr>
      <w:r>
        <w:t>Personal data will be processed lawfully, fairly and transparently.</w:t>
      </w:r>
    </w:p>
    <w:p w14:paraId="7A0F7A7D" w14:textId="77777777" w:rsidR="00090FA1" w:rsidRDefault="00000000">
      <w:pPr>
        <w:numPr>
          <w:ilvl w:val="0"/>
          <w:numId w:val="1"/>
        </w:numPr>
        <w:ind w:right="1" w:hanging="113"/>
      </w:pPr>
      <w:r>
        <w:t>It will be collected for specified, explicit and legitimate purposes.</w:t>
      </w:r>
    </w:p>
    <w:p w14:paraId="3EDAF496" w14:textId="77777777" w:rsidR="00090FA1" w:rsidRDefault="00000000">
      <w:pPr>
        <w:numPr>
          <w:ilvl w:val="0"/>
          <w:numId w:val="1"/>
        </w:numPr>
        <w:ind w:right="1" w:hanging="113"/>
      </w:pPr>
      <w:r>
        <w:t>It will be adequate, relevant and limited to what is necessary.</w:t>
      </w:r>
    </w:p>
    <w:p w14:paraId="70E5FCF9" w14:textId="77777777" w:rsidR="00090FA1" w:rsidRDefault="00000000">
      <w:pPr>
        <w:numPr>
          <w:ilvl w:val="0"/>
          <w:numId w:val="1"/>
        </w:numPr>
        <w:ind w:right="1" w:hanging="113"/>
      </w:pPr>
      <w:r>
        <w:t>It will be accurate and updated or corrected where required.</w:t>
      </w:r>
    </w:p>
    <w:p w14:paraId="4226DE88" w14:textId="77777777" w:rsidR="00090FA1" w:rsidRDefault="00000000">
      <w:pPr>
        <w:numPr>
          <w:ilvl w:val="0"/>
          <w:numId w:val="1"/>
        </w:numPr>
        <w:ind w:right="1" w:hanging="113"/>
      </w:pPr>
      <w:r>
        <w:t>It will not be retained longer than necessary.</w:t>
      </w:r>
    </w:p>
    <w:p w14:paraId="6833EDD5" w14:textId="77777777" w:rsidR="00090FA1" w:rsidRDefault="00000000">
      <w:pPr>
        <w:numPr>
          <w:ilvl w:val="0"/>
          <w:numId w:val="1"/>
        </w:numPr>
        <w:ind w:right="1" w:hanging="113"/>
      </w:pPr>
      <w:r>
        <w:t xml:space="preserve">It will be protected by appropriate technical and </w:t>
      </w:r>
      <w:proofErr w:type="spellStart"/>
      <w:r>
        <w:t>organisational</w:t>
      </w:r>
      <w:proofErr w:type="spellEnd"/>
      <w:r>
        <w:t xml:space="preserve"> measures.</w:t>
      </w:r>
    </w:p>
    <w:p w14:paraId="2B37E9D5" w14:textId="77777777" w:rsidR="00090FA1" w:rsidRDefault="00000000">
      <w:pPr>
        <w:numPr>
          <w:ilvl w:val="0"/>
          <w:numId w:val="1"/>
        </w:numPr>
        <w:spacing w:after="372"/>
        <w:ind w:right="1" w:hanging="113"/>
      </w:pPr>
      <w:r>
        <w:t>International transfers will occur only with appropriate legal safeguards.</w:t>
      </w:r>
    </w:p>
    <w:p w14:paraId="1B1267F9" w14:textId="77777777" w:rsidR="00090FA1" w:rsidRDefault="00000000">
      <w:pPr>
        <w:pStyle w:val="Heading1"/>
        <w:ind w:left="-5"/>
      </w:pPr>
      <w:r>
        <w:t>B) TYPES OF DATA HELD</w:t>
      </w:r>
    </w:p>
    <w:p w14:paraId="2C2B7BE6" w14:textId="77777777" w:rsidR="00090FA1" w:rsidRDefault="00000000">
      <w:pPr>
        <w:numPr>
          <w:ilvl w:val="0"/>
          <w:numId w:val="2"/>
        </w:numPr>
        <w:ind w:right="1" w:hanging="113"/>
      </w:pPr>
      <w:r>
        <w:t>Contact details including name, address, postcode, telephone number and email.</w:t>
      </w:r>
    </w:p>
    <w:p w14:paraId="1B3CE220" w14:textId="77777777" w:rsidR="00090FA1" w:rsidRDefault="00000000">
      <w:pPr>
        <w:numPr>
          <w:ilvl w:val="0"/>
          <w:numId w:val="2"/>
        </w:numPr>
        <w:ind w:right="1" w:hanging="113"/>
      </w:pPr>
      <w:r>
        <w:t>Responses to consultations, surveys, feedback forms and expressions of interest.</w:t>
      </w:r>
    </w:p>
    <w:p w14:paraId="09BBA89D" w14:textId="77777777" w:rsidR="00090FA1" w:rsidRDefault="00000000">
      <w:pPr>
        <w:numPr>
          <w:ilvl w:val="0"/>
          <w:numId w:val="2"/>
        </w:numPr>
        <w:ind w:right="1" w:hanging="113"/>
      </w:pPr>
      <w:r>
        <w:t xml:space="preserve">Information about an individual’s connection to </w:t>
      </w:r>
      <w:proofErr w:type="spellStart"/>
      <w:r>
        <w:t>Digmoor</w:t>
      </w:r>
      <w:proofErr w:type="spellEnd"/>
      <w:r>
        <w:t>.</w:t>
      </w:r>
    </w:p>
    <w:p w14:paraId="7F405158" w14:textId="77777777" w:rsidR="00090FA1" w:rsidRDefault="00000000">
      <w:pPr>
        <w:numPr>
          <w:ilvl w:val="0"/>
          <w:numId w:val="2"/>
        </w:numPr>
        <w:ind w:right="1" w:hanging="113"/>
      </w:pPr>
      <w:r>
        <w:t>Volunteering interests, skills, experience and availability.</w:t>
      </w:r>
    </w:p>
    <w:p w14:paraId="617D93A7" w14:textId="77777777" w:rsidR="00090FA1" w:rsidRDefault="00000000">
      <w:pPr>
        <w:numPr>
          <w:ilvl w:val="0"/>
          <w:numId w:val="2"/>
        </w:numPr>
        <w:ind w:right="1" w:hanging="113"/>
      </w:pPr>
      <w:r>
        <w:t>Board/subgroup membership, declarations of interest and attendance.</w:t>
      </w:r>
    </w:p>
    <w:p w14:paraId="29966315" w14:textId="77777777" w:rsidR="00090FA1" w:rsidRDefault="00000000">
      <w:pPr>
        <w:numPr>
          <w:ilvl w:val="0"/>
          <w:numId w:val="2"/>
        </w:numPr>
        <w:ind w:right="1" w:hanging="113"/>
      </w:pPr>
      <w:r>
        <w:t>Photographs, videos and testimonials where an appropriate lawful basis applies.</w:t>
      </w:r>
    </w:p>
    <w:p w14:paraId="0963E84F" w14:textId="77777777" w:rsidR="00090FA1" w:rsidRDefault="00000000">
      <w:pPr>
        <w:numPr>
          <w:ilvl w:val="0"/>
          <w:numId w:val="2"/>
        </w:numPr>
        <w:ind w:right="1" w:hanging="113"/>
      </w:pPr>
      <w:r>
        <w:t>Community project, partnership and funding enquiry information.</w:t>
      </w:r>
    </w:p>
    <w:p w14:paraId="58D3E3B5" w14:textId="77777777" w:rsidR="00090FA1" w:rsidRDefault="00000000">
      <w:pPr>
        <w:numPr>
          <w:ilvl w:val="0"/>
          <w:numId w:val="2"/>
        </w:numPr>
        <w:ind w:right="1" w:hanging="113"/>
      </w:pPr>
      <w:r>
        <w:t>Optional equality and diversity information where necessary for an identified purpose.</w:t>
      </w:r>
    </w:p>
    <w:p w14:paraId="53D37BC2" w14:textId="77777777" w:rsidR="00090FA1" w:rsidRDefault="00000000">
      <w:pPr>
        <w:numPr>
          <w:ilvl w:val="0"/>
          <w:numId w:val="2"/>
        </w:numPr>
        <w:spacing w:after="372"/>
        <w:ind w:right="1" w:hanging="113"/>
      </w:pPr>
      <w:r>
        <w:t>Website usage, cookies and analytics information subject to applicable consent requirements.</w:t>
      </w:r>
    </w:p>
    <w:p w14:paraId="733F959E" w14:textId="77777777" w:rsidR="00090FA1" w:rsidRDefault="00000000">
      <w:pPr>
        <w:pStyle w:val="Heading1"/>
        <w:ind w:left="-5"/>
      </w:pPr>
      <w:r>
        <w:t>C) COLLECTING YOUR DATA</w:t>
      </w:r>
    </w:p>
    <w:p w14:paraId="695BCDED" w14:textId="77777777" w:rsidR="00090FA1" w:rsidRDefault="00000000">
      <w:pPr>
        <w:spacing w:after="367"/>
        <w:ind w:left="-5" w:right="1"/>
      </w:pPr>
      <w:r>
        <w:t>We may collect data when people complete Have Your Say consultations or Expression of Interest forms; apply to volunteer or join subgroups; contact us through our website, email or social media; attend events and meetings; participate in Board activity; submit project ideas or funding enquiries; request updates; or supply photographs and testimonials. Data may be collected electronically, on paper or through correspondence. Where another partner administers a form or service, its own privacy notice may also apply.</w:t>
      </w:r>
    </w:p>
    <w:p w14:paraId="01F7DCC9" w14:textId="77777777" w:rsidR="00090FA1" w:rsidRDefault="00000000">
      <w:pPr>
        <w:pStyle w:val="Heading1"/>
        <w:ind w:left="-5"/>
      </w:pPr>
      <w:r>
        <w:lastRenderedPageBreak/>
        <w:t>D) LAWFUL BASIS FOR PROCESSING</w:t>
      </w:r>
    </w:p>
    <w:p w14:paraId="1CDDBCC6" w14:textId="77777777" w:rsidR="00090FA1" w:rsidRDefault="00000000">
      <w:pPr>
        <w:spacing w:after="27"/>
        <w:ind w:left="-5" w:right="1"/>
      </w:pPr>
      <w:r>
        <w:t xml:space="preserve">Depending on the </w:t>
      </w:r>
      <w:proofErr w:type="gramStart"/>
      <w:r>
        <w:t>particular processing</w:t>
      </w:r>
      <w:proofErr w:type="gramEnd"/>
      <w:r>
        <w:t xml:space="preserve"> and responsible </w:t>
      </w:r>
      <w:proofErr w:type="spellStart"/>
      <w:r>
        <w:t>organisation</w:t>
      </w:r>
      <w:proofErr w:type="spellEnd"/>
      <w:r>
        <w:t xml:space="preserve">, Article 6 lawful bases may include: </w:t>
      </w:r>
      <w:r>
        <w:rPr>
          <w:b/>
        </w:rPr>
        <w:t>consent</w:t>
      </w:r>
      <w:r>
        <w:t xml:space="preserve"> for specified optional uses; </w:t>
      </w:r>
      <w:r>
        <w:rPr>
          <w:b/>
        </w:rPr>
        <w:t>contract</w:t>
      </w:r>
      <w:r>
        <w:t xml:space="preserve"> where necessary for an agreement; </w:t>
      </w:r>
      <w:r>
        <w:rPr>
          <w:b/>
        </w:rPr>
        <w:t>legal obligation</w:t>
      </w:r>
      <w:r>
        <w:t xml:space="preserve">; </w:t>
      </w:r>
      <w:r>
        <w:rPr>
          <w:b/>
        </w:rPr>
        <w:t>vital interests</w:t>
      </w:r>
      <w:r>
        <w:t xml:space="preserve"> to protect life; </w:t>
      </w:r>
      <w:r>
        <w:rPr>
          <w:b/>
        </w:rPr>
        <w:t>public task</w:t>
      </w:r>
      <w:r>
        <w:t xml:space="preserve"> </w:t>
      </w:r>
      <w:proofErr w:type="gramStart"/>
      <w:r>
        <w:t>where</w:t>
      </w:r>
      <w:proofErr w:type="gramEnd"/>
      <w:r>
        <w:t xml:space="preserve"> supported by law; and </w:t>
      </w:r>
      <w:r>
        <w:rPr>
          <w:b/>
        </w:rPr>
        <w:t>legitimate interests</w:t>
      </w:r>
      <w:r>
        <w:t xml:space="preserve"> where appropriate and not overridden by individuals’ rights.</w:t>
      </w:r>
    </w:p>
    <w:p w14:paraId="019FC2CA" w14:textId="77777777" w:rsidR="00090FA1" w:rsidRDefault="00000000">
      <w:pPr>
        <w:spacing w:after="372"/>
        <w:ind w:left="-5" w:right="1"/>
      </w:pPr>
      <w:r>
        <w:t>A public authority cannot rely on legitimate interests when carrying out its public tasks.</w:t>
      </w:r>
    </w:p>
    <w:p w14:paraId="6900751B" w14:textId="77777777" w:rsidR="00090FA1" w:rsidRDefault="00000000">
      <w:pPr>
        <w:pStyle w:val="Heading1"/>
        <w:ind w:left="-5"/>
      </w:pPr>
      <w:r>
        <w:t>E) SPECIAL CATEGORIES OF DATA</w:t>
      </w:r>
    </w:p>
    <w:p w14:paraId="51996FB7" w14:textId="77777777" w:rsidR="00090FA1" w:rsidRDefault="00000000">
      <w:pPr>
        <w:spacing w:after="367"/>
        <w:ind w:left="-5" w:right="1"/>
      </w:pPr>
      <w:r>
        <w:t>Where necessary, individuals may voluntarily provide sensitive information such as racial or ethnic origin, religious or philosophical beliefs, health, disability-related requirements or sexual orientation. This may support equality monitoring, accessibility or inclusive engagement. Such processing requires both an Article 6 lawful basis and an Article 9 condition, such as explicit consent or another applicable condition. Optional equality monitoring information will be clearly identified.</w:t>
      </w:r>
    </w:p>
    <w:p w14:paraId="065F9BCC" w14:textId="77777777" w:rsidR="00090FA1" w:rsidRDefault="00000000">
      <w:pPr>
        <w:pStyle w:val="Heading1"/>
        <w:ind w:left="-5"/>
      </w:pPr>
      <w:r>
        <w:t>F) FAILURE TO PROVIDE DATA</w:t>
      </w:r>
    </w:p>
    <w:p w14:paraId="1CE88C32" w14:textId="77777777" w:rsidR="00090FA1" w:rsidRDefault="00000000">
      <w:pPr>
        <w:spacing w:after="367"/>
        <w:ind w:left="-5" w:right="1"/>
      </w:pPr>
      <w:r>
        <w:t xml:space="preserve">You can generally browse public </w:t>
      </w:r>
      <w:proofErr w:type="spellStart"/>
      <w:r>
        <w:t>programme</w:t>
      </w:r>
      <w:proofErr w:type="spellEnd"/>
      <w:r>
        <w:t xml:space="preserve"> information without providing personal details. If </w:t>
      </w:r>
      <w:proofErr w:type="gramStart"/>
      <w:r>
        <w:t>necessary</w:t>
      </w:r>
      <w:proofErr w:type="gramEnd"/>
      <w:r>
        <w:t xml:space="preserve"> information is not supplied, we may be unable to respond to an enquiry, contact you about volunteering, process an Expression of Interest, administer an event, consider a project/funding application or send requested updates. Optional fields will be identified wherever practicable.</w:t>
      </w:r>
    </w:p>
    <w:p w14:paraId="20571EA7" w14:textId="77777777" w:rsidR="00090FA1" w:rsidRDefault="00000000">
      <w:pPr>
        <w:pStyle w:val="Heading1"/>
        <w:ind w:left="-5"/>
      </w:pPr>
      <w:r>
        <w:t>G) CRIMINAL CONVICTION DATA</w:t>
      </w:r>
    </w:p>
    <w:p w14:paraId="493FA0E5" w14:textId="77777777" w:rsidR="00090FA1" w:rsidRDefault="00000000">
      <w:pPr>
        <w:spacing w:after="367"/>
        <w:ind w:left="-5" w:right="1"/>
      </w:pPr>
      <w:r>
        <w:t xml:space="preserve">We do not routinely collect criminal conviction information through the website or general consultations. Where specific safeguarding roles require checks, including DBS checks, these will be undertaken only where appropriate and legally permitted, by the responsible </w:t>
      </w:r>
      <w:proofErr w:type="spellStart"/>
      <w:r>
        <w:t>organisation</w:t>
      </w:r>
      <w:proofErr w:type="spellEnd"/>
      <w:r>
        <w:t>.</w:t>
      </w:r>
    </w:p>
    <w:p w14:paraId="290C3BD2" w14:textId="77777777" w:rsidR="00090FA1" w:rsidRDefault="00000000">
      <w:pPr>
        <w:pStyle w:val="Heading1"/>
        <w:ind w:left="-5"/>
      </w:pPr>
      <w:r>
        <w:t>H) WHO WE SHARE YOUR DATA WITH</w:t>
      </w:r>
    </w:p>
    <w:p w14:paraId="555FBDD5" w14:textId="48C22F9C" w:rsidR="00090FA1" w:rsidRDefault="00000000">
      <w:pPr>
        <w:spacing w:after="367"/>
        <w:ind w:left="-5" w:right="1"/>
      </w:pPr>
      <w:r>
        <w:t xml:space="preserve">Where relevant and lawfully justified, information may be accessed by </w:t>
      </w:r>
      <w:proofErr w:type="spellStart"/>
      <w:r>
        <w:t>authorised</w:t>
      </w:r>
      <w:proofErr w:type="spellEnd"/>
      <w:r>
        <w:t xml:space="preserve"> </w:t>
      </w:r>
      <w:proofErr w:type="spellStart"/>
      <w:r>
        <w:t>programme</w:t>
      </w:r>
      <w:proofErr w:type="spellEnd"/>
      <w:r>
        <w:t xml:space="preserve"> administrators and delivery partners; West Lancashire Borough Council; approved activity partners; secure website, email, </w:t>
      </w:r>
      <w:r w:rsidR="0051105B">
        <w:t xml:space="preserve">and </w:t>
      </w:r>
      <w:r>
        <w:t>forms; and funding or regulatory bodies. We do not sell personal information. Identifiable consultation responses will not be published without an appropriate lawful basis. Appropriate arrangements will be established with external processors and partners.</w:t>
      </w:r>
    </w:p>
    <w:p w14:paraId="55026659" w14:textId="77777777" w:rsidR="00090FA1" w:rsidRDefault="00000000">
      <w:pPr>
        <w:pStyle w:val="Heading1"/>
        <w:ind w:left="-5"/>
      </w:pPr>
      <w:r>
        <w:t>I) PROTECTING YOUR DATA</w:t>
      </w:r>
    </w:p>
    <w:p w14:paraId="581D5998" w14:textId="77777777" w:rsidR="00090FA1" w:rsidRDefault="00000000">
      <w:pPr>
        <w:spacing w:after="367"/>
        <w:ind w:left="-5" w:right="1"/>
      </w:pPr>
      <w:r>
        <w:t>We use proportionate measures such as restricted access, password-protected accounts, secure hosting and storage, appropriate guidance, controlled access to records and secure deletion. Suspected breaches will be assessed and handled in accordance with applicable legal notification requirements.</w:t>
      </w:r>
    </w:p>
    <w:p w14:paraId="79030052" w14:textId="77777777" w:rsidR="00090FA1" w:rsidRDefault="00000000">
      <w:pPr>
        <w:pStyle w:val="Heading1"/>
        <w:ind w:left="-5"/>
      </w:pPr>
      <w:r>
        <w:t>J) WEBSITE, COOKIES AND EXTERNAL LINKS</w:t>
      </w:r>
    </w:p>
    <w:p w14:paraId="03303D68" w14:textId="77777777" w:rsidR="00090FA1" w:rsidRDefault="00000000">
      <w:pPr>
        <w:spacing w:after="27"/>
        <w:ind w:left="-5" w:right="1"/>
      </w:pPr>
      <w:r>
        <w:t>The website may use essential cookies and, where enabled, optional analytics or marketing technologies. Non-essential technologies are subject to applicable consent requirements; visitors can manage preferences through the cookie facility.</w:t>
      </w:r>
    </w:p>
    <w:p w14:paraId="6CB07CBF" w14:textId="77777777" w:rsidR="00090FA1" w:rsidRDefault="00000000">
      <w:pPr>
        <w:spacing w:after="372"/>
        <w:ind w:left="-5" w:right="1"/>
      </w:pPr>
      <w:r>
        <w:t>External partner, consultation and social-media websites have their own privacy policies, which visitors should review.</w:t>
      </w:r>
    </w:p>
    <w:p w14:paraId="49AE8D8B" w14:textId="77777777" w:rsidR="00090FA1" w:rsidRDefault="00000000">
      <w:pPr>
        <w:pStyle w:val="Heading1"/>
        <w:ind w:left="-5"/>
      </w:pPr>
      <w:r>
        <w:t>K) RETENTION PERIODS</w:t>
      </w:r>
    </w:p>
    <w:p w14:paraId="4878FC51" w14:textId="77777777" w:rsidR="00090FA1" w:rsidRDefault="00000000">
      <w:pPr>
        <w:spacing w:after="0"/>
        <w:ind w:left="-5" w:right="1"/>
      </w:pPr>
      <w:r>
        <w:t>Information is retained only as long as reasonably necessary for its purpose and any legal, contractual, audit or funding obligations. The controller must confirm a detailed retention schedule. Indicative approaches are:</w:t>
      </w:r>
    </w:p>
    <w:tbl>
      <w:tblPr>
        <w:tblStyle w:val="TableGrid"/>
        <w:tblW w:w="9400" w:type="dxa"/>
        <w:tblInd w:w="0" w:type="dxa"/>
        <w:tblCellMar>
          <w:top w:w="165" w:type="dxa"/>
          <w:left w:w="140" w:type="dxa"/>
          <w:bottom w:w="0" w:type="dxa"/>
          <w:right w:w="115" w:type="dxa"/>
        </w:tblCellMar>
        <w:tblLook w:val="04A0" w:firstRow="1" w:lastRow="0" w:firstColumn="1" w:lastColumn="0" w:noHBand="0" w:noVBand="1"/>
      </w:tblPr>
      <w:tblGrid>
        <w:gridCol w:w="2700"/>
        <w:gridCol w:w="6700"/>
      </w:tblGrid>
      <w:tr w:rsidR="00090FA1" w14:paraId="049EA90F" w14:textId="77777777">
        <w:trPr>
          <w:trHeight w:val="400"/>
        </w:trPr>
        <w:tc>
          <w:tcPr>
            <w:tcW w:w="2700" w:type="dxa"/>
            <w:tcBorders>
              <w:top w:val="single" w:sz="2" w:space="0" w:color="CCCCCC"/>
              <w:left w:val="single" w:sz="2" w:space="0" w:color="CCCCCC"/>
              <w:bottom w:val="single" w:sz="2" w:space="0" w:color="CCCCCC"/>
              <w:right w:val="single" w:sz="2" w:space="0" w:color="CCCCCC"/>
            </w:tcBorders>
            <w:shd w:val="clear" w:color="auto" w:fill="DCEEE9"/>
          </w:tcPr>
          <w:p w14:paraId="64747BB3" w14:textId="77777777" w:rsidR="00090FA1" w:rsidRDefault="00000000">
            <w:pPr>
              <w:spacing w:after="0" w:line="259" w:lineRule="auto"/>
              <w:ind w:left="0" w:firstLine="0"/>
            </w:pPr>
            <w:r>
              <w:rPr>
                <w:sz w:val="16"/>
              </w:rPr>
              <w:t>Record</w:t>
            </w:r>
          </w:p>
        </w:tc>
        <w:tc>
          <w:tcPr>
            <w:tcW w:w="6700" w:type="dxa"/>
            <w:tcBorders>
              <w:top w:val="single" w:sz="2" w:space="0" w:color="CCCCCC"/>
              <w:left w:val="single" w:sz="2" w:space="0" w:color="CCCCCC"/>
              <w:bottom w:val="single" w:sz="2" w:space="0" w:color="CCCCCC"/>
              <w:right w:val="single" w:sz="2" w:space="0" w:color="CCCCCC"/>
            </w:tcBorders>
            <w:shd w:val="clear" w:color="auto" w:fill="DCEEE9"/>
          </w:tcPr>
          <w:p w14:paraId="63BA7EC8" w14:textId="77777777" w:rsidR="00090FA1" w:rsidRDefault="00000000">
            <w:pPr>
              <w:spacing w:after="0" w:line="259" w:lineRule="auto"/>
              <w:ind w:left="0" w:firstLine="0"/>
            </w:pPr>
            <w:r>
              <w:rPr>
                <w:sz w:val="16"/>
              </w:rPr>
              <w:t>Retention approach</w:t>
            </w:r>
          </w:p>
        </w:tc>
      </w:tr>
      <w:tr w:rsidR="00090FA1" w14:paraId="51F7AAE4"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55C8553A" w14:textId="77777777" w:rsidR="00090FA1" w:rsidRDefault="00000000">
            <w:pPr>
              <w:spacing w:after="0" w:line="259" w:lineRule="auto"/>
              <w:ind w:left="0" w:firstLine="0"/>
            </w:pPr>
            <w:r>
              <w:rPr>
                <w:sz w:val="16"/>
              </w:rPr>
              <w:t>General enquiries</w:t>
            </w:r>
          </w:p>
        </w:tc>
        <w:tc>
          <w:tcPr>
            <w:tcW w:w="6700" w:type="dxa"/>
            <w:tcBorders>
              <w:top w:val="single" w:sz="2" w:space="0" w:color="CCCCCC"/>
              <w:left w:val="single" w:sz="2" w:space="0" w:color="CCCCCC"/>
              <w:bottom w:val="single" w:sz="2" w:space="0" w:color="CCCCCC"/>
              <w:right w:val="single" w:sz="2" w:space="0" w:color="CCCCCC"/>
            </w:tcBorders>
          </w:tcPr>
          <w:p w14:paraId="017A756E" w14:textId="77777777" w:rsidR="00090FA1" w:rsidRDefault="00000000">
            <w:pPr>
              <w:spacing w:after="0" w:line="259" w:lineRule="auto"/>
              <w:ind w:left="0" w:firstLine="0"/>
            </w:pPr>
            <w:r>
              <w:rPr>
                <w:sz w:val="16"/>
              </w:rPr>
              <w:t>Until response and necessary follow-up are complete.</w:t>
            </w:r>
          </w:p>
        </w:tc>
      </w:tr>
      <w:tr w:rsidR="00090FA1" w14:paraId="2BD3CAFF"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2563D3EF" w14:textId="77777777" w:rsidR="00090FA1" w:rsidRDefault="00000000">
            <w:pPr>
              <w:spacing w:after="0" w:line="259" w:lineRule="auto"/>
              <w:ind w:left="0" w:firstLine="0"/>
            </w:pPr>
            <w:r>
              <w:rPr>
                <w:sz w:val="16"/>
              </w:rPr>
              <w:t>Consultation responses</w:t>
            </w:r>
          </w:p>
        </w:tc>
        <w:tc>
          <w:tcPr>
            <w:tcW w:w="6700" w:type="dxa"/>
            <w:tcBorders>
              <w:top w:val="single" w:sz="2" w:space="0" w:color="CCCCCC"/>
              <w:left w:val="single" w:sz="2" w:space="0" w:color="CCCCCC"/>
              <w:bottom w:val="single" w:sz="2" w:space="0" w:color="CCCCCC"/>
              <w:right w:val="single" w:sz="2" w:space="0" w:color="CCCCCC"/>
            </w:tcBorders>
          </w:tcPr>
          <w:p w14:paraId="01C6345F" w14:textId="77777777" w:rsidR="00090FA1" w:rsidRDefault="00000000">
            <w:pPr>
              <w:spacing w:after="0" w:line="259" w:lineRule="auto"/>
              <w:ind w:left="0" w:firstLine="0"/>
            </w:pPr>
            <w:r>
              <w:rPr>
                <w:sz w:val="16"/>
              </w:rPr>
              <w:t xml:space="preserve">Per agreed </w:t>
            </w:r>
            <w:proofErr w:type="spellStart"/>
            <w:r>
              <w:rPr>
                <w:sz w:val="16"/>
              </w:rPr>
              <w:t>programme</w:t>
            </w:r>
            <w:proofErr w:type="spellEnd"/>
            <w:r>
              <w:rPr>
                <w:sz w:val="16"/>
              </w:rPr>
              <w:t>/administrator retention schedule.</w:t>
            </w:r>
          </w:p>
        </w:tc>
      </w:tr>
      <w:tr w:rsidR="00090FA1" w14:paraId="3C21E782" w14:textId="77777777">
        <w:trPr>
          <w:trHeight w:val="400"/>
        </w:trPr>
        <w:tc>
          <w:tcPr>
            <w:tcW w:w="2700" w:type="dxa"/>
            <w:tcBorders>
              <w:top w:val="single" w:sz="2" w:space="0" w:color="CCCCCC"/>
              <w:left w:val="single" w:sz="2" w:space="0" w:color="CCCCCC"/>
              <w:bottom w:val="single" w:sz="2" w:space="0" w:color="CCCCCC"/>
              <w:right w:val="single" w:sz="2" w:space="0" w:color="CCCCCC"/>
            </w:tcBorders>
            <w:shd w:val="clear" w:color="auto" w:fill="DCEEE9"/>
          </w:tcPr>
          <w:p w14:paraId="771F721A" w14:textId="77777777" w:rsidR="00090FA1" w:rsidRDefault="00000000">
            <w:pPr>
              <w:spacing w:after="0" w:line="259" w:lineRule="auto"/>
              <w:ind w:left="0" w:firstLine="0"/>
            </w:pPr>
            <w:r>
              <w:rPr>
                <w:sz w:val="16"/>
              </w:rPr>
              <w:t>Record</w:t>
            </w:r>
          </w:p>
        </w:tc>
        <w:tc>
          <w:tcPr>
            <w:tcW w:w="6700" w:type="dxa"/>
            <w:tcBorders>
              <w:top w:val="single" w:sz="2" w:space="0" w:color="CCCCCC"/>
              <w:left w:val="single" w:sz="2" w:space="0" w:color="CCCCCC"/>
              <w:bottom w:val="single" w:sz="2" w:space="0" w:color="CCCCCC"/>
              <w:right w:val="single" w:sz="2" w:space="0" w:color="CCCCCC"/>
            </w:tcBorders>
            <w:shd w:val="clear" w:color="auto" w:fill="DCEEE9"/>
          </w:tcPr>
          <w:p w14:paraId="0C693BA5" w14:textId="77777777" w:rsidR="00090FA1" w:rsidRDefault="00000000">
            <w:pPr>
              <w:spacing w:after="0" w:line="259" w:lineRule="auto"/>
              <w:ind w:left="0" w:firstLine="0"/>
            </w:pPr>
            <w:r>
              <w:rPr>
                <w:sz w:val="16"/>
              </w:rPr>
              <w:t>Retention approach</w:t>
            </w:r>
          </w:p>
        </w:tc>
      </w:tr>
      <w:tr w:rsidR="00090FA1" w14:paraId="0F597FC7"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7BBB3366" w14:textId="77777777" w:rsidR="00090FA1" w:rsidRDefault="00000000">
            <w:pPr>
              <w:spacing w:after="0" w:line="259" w:lineRule="auto"/>
              <w:ind w:left="0" w:firstLine="0"/>
            </w:pPr>
            <w:r>
              <w:rPr>
                <w:sz w:val="16"/>
              </w:rPr>
              <w:lastRenderedPageBreak/>
              <w:t>Volunteer information</w:t>
            </w:r>
          </w:p>
        </w:tc>
        <w:tc>
          <w:tcPr>
            <w:tcW w:w="6700" w:type="dxa"/>
            <w:tcBorders>
              <w:top w:val="single" w:sz="2" w:space="0" w:color="CCCCCC"/>
              <w:left w:val="single" w:sz="2" w:space="0" w:color="CCCCCC"/>
              <w:bottom w:val="single" w:sz="2" w:space="0" w:color="CCCCCC"/>
              <w:right w:val="single" w:sz="2" w:space="0" w:color="CCCCCC"/>
            </w:tcBorders>
          </w:tcPr>
          <w:p w14:paraId="57AFD3B4" w14:textId="77777777" w:rsidR="00090FA1" w:rsidRDefault="00000000">
            <w:pPr>
              <w:spacing w:after="0" w:line="259" w:lineRule="auto"/>
              <w:ind w:left="0" w:firstLine="0"/>
            </w:pPr>
            <w:r>
              <w:rPr>
                <w:sz w:val="16"/>
              </w:rPr>
              <w:t>During involvement and necessary follow-up.</w:t>
            </w:r>
          </w:p>
        </w:tc>
      </w:tr>
      <w:tr w:rsidR="00090FA1" w14:paraId="011AE5D6"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7787B188" w14:textId="77777777" w:rsidR="00090FA1" w:rsidRDefault="00000000">
            <w:pPr>
              <w:spacing w:after="0" w:line="259" w:lineRule="auto"/>
              <w:ind w:left="0" w:firstLine="0"/>
            </w:pPr>
            <w:r>
              <w:rPr>
                <w:sz w:val="16"/>
              </w:rPr>
              <w:t>Board and subgroup records</w:t>
            </w:r>
          </w:p>
        </w:tc>
        <w:tc>
          <w:tcPr>
            <w:tcW w:w="6700" w:type="dxa"/>
            <w:tcBorders>
              <w:top w:val="single" w:sz="2" w:space="0" w:color="CCCCCC"/>
              <w:left w:val="single" w:sz="2" w:space="0" w:color="CCCCCC"/>
              <w:bottom w:val="single" w:sz="2" w:space="0" w:color="CCCCCC"/>
              <w:right w:val="single" w:sz="2" w:space="0" w:color="CCCCCC"/>
            </w:tcBorders>
          </w:tcPr>
          <w:p w14:paraId="2BB2B01C" w14:textId="77777777" w:rsidR="00090FA1" w:rsidRDefault="00000000">
            <w:pPr>
              <w:spacing w:after="0" w:line="259" w:lineRule="auto"/>
              <w:ind w:left="0" w:firstLine="0"/>
            </w:pPr>
            <w:r>
              <w:rPr>
                <w:sz w:val="16"/>
              </w:rPr>
              <w:t>Per governance and accountability requirements.</w:t>
            </w:r>
          </w:p>
        </w:tc>
      </w:tr>
      <w:tr w:rsidR="00090FA1" w14:paraId="7AD2CF1A"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7FEFF70A" w14:textId="77777777" w:rsidR="00090FA1" w:rsidRDefault="00000000">
            <w:pPr>
              <w:spacing w:after="0" w:line="259" w:lineRule="auto"/>
              <w:ind w:left="0" w:firstLine="0"/>
            </w:pPr>
            <w:r>
              <w:rPr>
                <w:sz w:val="16"/>
              </w:rPr>
              <w:t>Funding/project records</w:t>
            </w:r>
          </w:p>
        </w:tc>
        <w:tc>
          <w:tcPr>
            <w:tcW w:w="6700" w:type="dxa"/>
            <w:tcBorders>
              <w:top w:val="single" w:sz="2" w:space="0" w:color="CCCCCC"/>
              <w:left w:val="single" w:sz="2" w:space="0" w:color="CCCCCC"/>
              <w:bottom w:val="single" w:sz="2" w:space="0" w:color="CCCCCC"/>
              <w:right w:val="single" w:sz="2" w:space="0" w:color="CCCCCC"/>
            </w:tcBorders>
          </w:tcPr>
          <w:p w14:paraId="33E53298" w14:textId="77777777" w:rsidR="00090FA1" w:rsidRDefault="00000000">
            <w:pPr>
              <w:spacing w:after="0" w:line="259" w:lineRule="auto"/>
              <w:ind w:left="0" w:firstLine="0"/>
            </w:pPr>
            <w:r>
              <w:rPr>
                <w:sz w:val="16"/>
              </w:rPr>
              <w:t>Per grant, financial and audit obligations.</w:t>
            </w:r>
          </w:p>
        </w:tc>
      </w:tr>
      <w:tr w:rsidR="00090FA1" w14:paraId="2E64D5D8"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04600924" w14:textId="77777777" w:rsidR="00090FA1" w:rsidRDefault="00000000">
            <w:pPr>
              <w:spacing w:after="0" w:line="259" w:lineRule="auto"/>
              <w:ind w:left="0" w:firstLine="0"/>
            </w:pPr>
            <w:r>
              <w:rPr>
                <w:sz w:val="16"/>
              </w:rPr>
              <w:t>Photographs/testimonials</w:t>
            </w:r>
          </w:p>
        </w:tc>
        <w:tc>
          <w:tcPr>
            <w:tcW w:w="6700" w:type="dxa"/>
            <w:tcBorders>
              <w:top w:val="single" w:sz="2" w:space="0" w:color="CCCCCC"/>
              <w:left w:val="single" w:sz="2" w:space="0" w:color="CCCCCC"/>
              <w:bottom w:val="single" w:sz="2" w:space="0" w:color="CCCCCC"/>
              <w:right w:val="single" w:sz="2" w:space="0" w:color="CCCCCC"/>
            </w:tcBorders>
          </w:tcPr>
          <w:p w14:paraId="734B64BF" w14:textId="77777777" w:rsidR="00090FA1" w:rsidRDefault="00000000">
            <w:pPr>
              <w:spacing w:after="0" w:line="259" w:lineRule="auto"/>
              <w:ind w:left="0" w:firstLine="0"/>
            </w:pPr>
            <w:r>
              <w:rPr>
                <w:sz w:val="16"/>
              </w:rPr>
              <w:t>Periodic review while lawful purpose remains.</w:t>
            </w:r>
          </w:p>
        </w:tc>
      </w:tr>
      <w:tr w:rsidR="00090FA1" w14:paraId="5890950D" w14:textId="77777777">
        <w:trPr>
          <w:trHeight w:val="400"/>
        </w:trPr>
        <w:tc>
          <w:tcPr>
            <w:tcW w:w="2700" w:type="dxa"/>
            <w:tcBorders>
              <w:top w:val="single" w:sz="2" w:space="0" w:color="CCCCCC"/>
              <w:left w:val="single" w:sz="2" w:space="0" w:color="CCCCCC"/>
              <w:bottom w:val="single" w:sz="2" w:space="0" w:color="CCCCCC"/>
              <w:right w:val="single" w:sz="2" w:space="0" w:color="CCCCCC"/>
            </w:tcBorders>
          </w:tcPr>
          <w:p w14:paraId="6D6C8CDE" w14:textId="77777777" w:rsidR="00090FA1" w:rsidRDefault="00000000">
            <w:pPr>
              <w:spacing w:after="0" w:line="259" w:lineRule="auto"/>
              <w:ind w:left="0" w:firstLine="0"/>
            </w:pPr>
            <w:r>
              <w:rPr>
                <w:sz w:val="16"/>
              </w:rPr>
              <w:t>Website analytics</w:t>
            </w:r>
          </w:p>
        </w:tc>
        <w:tc>
          <w:tcPr>
            <w:tcW w:w="6700" w:type="dxa"/>
            <w:tcBorders>
              <w:top w:val="single" w:sz="2" w:space="0" w:color="CCCCCC"/>
              <w:left w:val="single" w:sz="2" w:space="0" w:color="CCCCCC"/>
              <w:bottom w:val="single" w:sz="2" w:space="0" w:color="CCCCCC"/>
              <w:right w:val="single" w:sz="2" w:space="0" w:color="CCCCCC"/>
            </w:tcBorders>
          </w:tcPr>
          <w:p w14:paraId="786512D6" w14:textId="77777777" w:rsidR="00090FA1" w:rsidRDefault="00000000">
            <w:pPr>
              <w:spacing w:after="0" w:line="259" w:lineRule="auto"/>
              <w:ind w:left="0" w:firstLine="0"/>
            </w:pPr>
            <w:r>
              <w:rPr>
                <w:sz w:val="16"/>
              </w:rPr>
              <w:t>Per configured analytics and consent settings.</w:t>
            </w:r>
          </w:p>
        </w:tc>
      </w:tr>
    </w:tbl>
    <w:p w14:paraId="3DB2F08F" w14:textId="77777777" w:rsidR="00090FA1" w:rsidRDefault="00000000">
      <w:pPr>
        <w:spacing w:after="372"/>
        <w:ind w:left="-5" w:right="1"/>
      </w:pPr>
      <w:r>
        <w:t xml:space="preserve">Records will be securely deleted, </w:t>
      </w:r>
      <w:proofErr w:type="spellStart"/>
      <w:r>
        <w:t>anonymised</w:t>
      </w:r>
      <w:proofErr w:type="spellEnd"/>
      <w:r>
        <w:t xml:space="preserve"> or disposed of when no longer needed.</w:t>
      </w:r>
    </w:p>
    <w:p w14:paraId="14C379D0" w14:textId="77777777" w:rsidR="00090FA1" w:rsidRDefault="00000000">
      <w:pPr>
        <w:pStyle w:val="Heading1"/>
        <w:ind w:left="-5"/>
      </w:pPr>
      <w:r>
        <w:t>L) AUTOMATED DECISION-MAKING</w:t>
      </w:r>
    </w:p>
    <w:p w14:paraId="2A24EE91" w14:textId="77777777" w:rsidR="00090FA1" w:rsidRDefault="00000000">
      <w:pPr>
        <w:spacing w:after="32"/>
        <w:ind w:left="-5" w:right="1"/>
      </w:pPr>
      <w:r>
        <w:t>We do not intend to make solely automated decisions producing legal or similarly significant effects on individuals.</w:t>
      </w:r>
    </w:p>
    <w:p w14:paraId="65E0E785" w14:textId="77777777" w:rsidR="00090FA1" w:rsidRDefault="00000000">
      <w:pPr>
        <w:spacing w:after="372"/>
        <w:ind w:left="-5" w:right="1"/>
      </w:pPr>
      <w:r>
        <w:t>Administrative tools will be subject to appropriate human oversight.</w:t>
      </w:r>
    </w:p>
    <w:p w14:paraId="001ED806" w14:textId="77777777" w:rsidR="00090FA1" w:rsidRDefault="00000000">
      <w:pPr>
        <w:pStyle w:val="Heading1"/>
        <w:ind w:left="-5"/>
      </w:pPr>
      <w:r>
        <w:t>M) YOUR DATA PROTECTION RIGHTS</w:t>
      </w:r>
    </w:p>
    <w:p w14:paraId="3A521793" w14:textId="77777777" w:rsidR="00090FA1" w:rsidRDefault="00000000">
      <w:pPr>
        <w:ind w:left="-5" w:right="1"/>
      </w:pPr>
      <w:r>
        <w:t>Subject to applicable conditions and exemptions, individuals have rights to be informed, access their data, request rectification, erasure, restriction and portability, object to certain processing and receive protections regarding solely automated significant decisions. Where consent is relied upon, it may be withdrawn at any time without affecting prior lawful processing.</w:t>
      </w:r>
    </w:p>
    <w:p w14:paraId="7A5F417C" w14:textId="60ED3FDD" w:rsidR="00090FA1" w:rsidRDefault="00000000">
      <w:pPr>
        <w:spacing w:after="367"/>
        <w:ind w:left="-5" w:right="1"/>
      </w:pPr>
      <w:r>
        <w:t xml:space="preserve">Contact </w:t>
      </w:r>
      <w:r w:rsidR="0051105B">
        <w:rPr>
          <w:b/>
        </w:rPr>
        <w:t>info</w:t>
      </w:r>
      <w:r>
        <w:rPr>
          <w:b/>
        </w:rPr>
        <w:t>@digmoorprideinplace.co.uk</w:t>
      </w:r>
      <w:r>
        <w:t xml:space="preserve"> to exercise these rights. Requests will be directed to the appropriate controller and addressed within statutory timescales.</w:t>
      </w:r>
    </w:p>
    <w:p w14:paraId="33602D88" w14:textId="77777777" w:rsidR="00090FA1" w:rsidRDefault="00000000">
      <w:pPr>
        <w:pStyle w:val="Heading1"/>
        <w:ind w:left="-5"/>
      </w:pPr>
      <w:r>
        <w:t>N) MAKING A COMPLAINT</w:t>
      </w:r>
    </w:p>
    <w:p w14:paraId="0BBF7B13" w14:textId="77777777" w:rsidR="00090FA1" w:rsidRDefault="00000000">
      <w:pPr>
        <w:spacing w:after="367"/>
        <w:ind w:left="-5" w:right="1"/>
      </w:pPr>
      <w:r>
        <w:t>Please contact us first if concerned about our handling of your data. You may also complain to the Information Commissioner’s Office (ICO): Wycliffe House, Water Lane, Wilmslow, Cheshire SK9 5AF; telephone 0303 123 1113; website www.ico.org.uk.</w:t>
      </w:r>
    </w:p>
    <w:p w14:paraId="4BE13203" w14:textId="77777777" w:rsidR="00090FA1" w:rsidRDefault="00000000">
      <w:pPr>
        <w:pStyle w:val="Heading1"/>
        <w:ind w:left="-5"/>
      </w:pPr>
      <w:r>
        <w:t>O) DATA PROTECTION RESPONSIBILITY AND COMPLIANCE</w:t>
      </w:r>
    </w:p>
    <w:p w14:paraId="19487A14" w14:textId="77777777" w:rsidR="00090FA1" w:rsidRDefault="00000000">
      <w:pPr>
        <w:spacing w:after="32"/>
        <w:ind w:left="-5" w:right="1"/>
      </w:pPr>
      <w:proofErr w:type="spellStart"/>
      <w:r>
        <w:rPr>
          <w:b/>
        </w:rPr>
        <w:t>Programme</w:t>
      </w:r>
      <w:proofErr w:type="spellEnd"/>
      <w:r>
        <w:rPr>
          <w:b/>
        </w:rPr>
        <w:t>:</w:t>
      </w:r>
      <w:r>
        <w:t xml:space="preserve"> </w:t>
      </w:r>
      <w:proofErr w:type="spellStart"/>
      <w:r>
        <w:t>Digmoor</w:t>
      </w:r>
      <w:proofErr w:type="spellEnd"/>
      <w:r>
        <w:t xml:space="preserve"> Pride in Place</w:t>
      </w:r>
    </w:p>
    <w:p w14:paraId="0C8014B4" w14:textId="2F4A93B0" w:rsidR="00090FA1" w:rsidRDefault="00000000">
      <w:pPr>
        <w:spacing w:after="32"/>
        <w:ind w:left="-5" w:right="1"/>
      </w:pPr>
      <w:r>
        <w:rPr>
          <w:b/>
        </w:rPr>
        <w:t>Delivery Partner:</w:t>
      </w:r>
      <w:r>
        <w:t xml:space="preserve"> </w:t>
      </w:r>
      <w:r w:rsidR="0051105B">
        <w:t>ACCOUNTABLE BODY</w:t>
      </w:r>
    </w:p>
    <w:p w14:paraId="28A70327" w14:textId="43D0AA22" w:rsidR="00090FA1" w:rsidRDefault="00000000">
      <w:pPr>
        <w:spacing w:after="32"/>
        <w:ind w:left="-5" w:right="1"/>
      </w:pPr>
      <w:r>
        <w:rPr>
          <w:b/>
        </w:rPr>
        <w:t>Data Controller(s):</w:t>
      </w:r>
      <w:r>
        <w:t xml:space="preserve"> </w:t>
      </w:r>
      <w:r w:rsidR="0051105B">
        <w:t>LUCY OLIVER</w:t>
      </w:r>
    </w:p>
    <w:p w14:paraId="2A30A6C4" w14:textId="57F67226" w:rsidR="00090FA1" w:rsidRDefault="00000000">
      <w:pPr>
        <w:spacing w:after="32"/>
        <w:ind w:left="-5" w:right="1"/>
      </w:pPr>
      <w:r>
        <w:rPr>
          <w:b/>
        </w:rPr>
        <w:t>Data Protection Contact:</w:t>
      </w:r>
      <w:r>
        <w:t xml:space="preserve"> </w:t>
      </w:r>
      <w:r w:rsidR="0051105B">
        <w:t>info</w:t>
      </w:r>
      <w:r>
        <w:t>@digmoorprideinplace.co.uk</w:t>
      </w:r>
    </w:p>
    <w:p w14:paraId="277A7E81" w14:textId="77777777" w:rsidR="00090FA1" w:rsidRDefault="00000000">
      <w:pPr>
        <w:ind w:left="-5" w:right="1"/>
      </w:pPr>
      <w:r>
        <w:rPr>
          <w:b/>
        </w:rPr>
        <w:t>Website:</w:t>
      </w:r>
      <w:r>
        <w:t xml:space="preserve"> www.digmoorprideinplace.co.uk</w:t>
      </w:r>
    </w:p>
    <w:p w14:paraId="2153D16A" w14:textId="77777777" w:rsidR="00090FA1" w:rsidRDefault="00000000">
      <w:pPr>
        <w:spacing w:after="32"/>
        <w:ind w:left="-5" w:right="1"/>
      </w:pPr>
      <w:r>
        <w:t xml:space="preserve">This notice will be reviewed when </w:t>
      </w:r>
      <w:proofErr w:type="spellStart"/>
      <w:r>
        <w:t>programme</w:t>
      </w:r>
      <w:proofErr w:type="spellEnd"/>
      <w:r>
        <w:t xml:space="preserve"> activities, processing arrangements or relevant law change.</w:t>
      </w:r>
    </w:p>
    <w:p w14:paraId="27958BFA" w14:textId="2485F545" w:rsidR="00090FA1" w:rsidRDefault="00000000">
      <w:pPr>
        <w:ind w:left="-5" w:right="1"/>
      </w:pPr>
      <w:r>
        <w:rPr>
          <w:b/>
        </w:rPr>
        <w:t>Version:</w:t>
      </w:r>
      <w:r>
        <w:t xml:space="preserve"> 1.0 | </w:t>
      </w:r>
      <w:r>
        <w:rPr>
          <w:b/>
        </w:rPr>
        <w:t>Date:</w:t>
      </w:r>
      <w:r>
        <w:t xml:space="preserve"> October 2026 | </w:t>
      </w:r>
      <w:r>
        <w:rPr>
          <w:b/>
        </w:rPr>
        <w:t>Review:</w:t>
      </w:r>
      <w:r>
        <w:t xml:space="preserve"> October 2027 or earlier if required.</w:t>
      </w:r>
    </w:p>
    <w:p w14:paraId="2F27BFB3" w14:textId="77777777" w:rsidR="00090FA1" w:rsidRDefault="00000000">
      <w:pPr>
        <w:spacing w:after="0" w:line="259" w:lineRule="auto"/>
        <w:ind w:left="0" w:firstLine="0"/>
      </w:pPr>
      <w:r>
        <w:rPr>
          <w:i/>
        </w:rPr>
        <w:t>Led by Local People • Backed by Government • Driven by Community</w:t>
      </w:r>
    </w:p>
    <w:sectPr w:rsidR="00090FA1">
      <w:footerReference w:type="even" r:id="rId7"/>
      <w:footerReference w:type="default" r:id="rId8"/>
      <w:footerReference w:type="first" r:id="rId9"/>
      <w:pgSz w:w="11906" w:h="16838"/>
      <w:pgMar w:top="1020" w:right="1080" w:bottom="1178" w:left="1080"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CF7E9" w14:textId="77777777" w:rsidR="00A10FC1" w:rsidRDefault="00A10FC1">
      <w:pPr>
        <w:spacing w:after="0" w:line="240" w:lineRule="auto"/>
      </w:pPr>
      <w:r>
        <w:separator/>
      </w:r>
    </w:p>
  </w:endnote>
  <w:endnote w:type="continuationSeparator" w:id="0">
    <w:p w14:paraId="2F6C6AAF" w14:textId="77777777" w:rsidR="00A10FC1" w:rsidRDefault="00A1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B3D3D7" w14:textId="77777777" w:rsidR="00090FA1" w:rsidRDefault="00000000">
    <w:pPr>
      <w:tabs>
        <w:tab w:val="right" w:pos="9746"/>
      </w:tabs>
      <w:spacing w:after="0" w:line="259" w:lineRule="auto"/>
      <w:ind w:left="-120" w:right="-134" w:firstLine="0"/>
    </w:pPr>
    <w:proofErr w:type="spellStart"/>
    <w:r>
      <w:rPr>
        <w:color w:val="808080"/>
        <w:sz w:val="16"/>
      </w:rPr>
      <w:t>Digmoor</w:t>
    </w:r>
    <w:proofErr w:type="spellEnd"/>
    <w:r>
      <w:rPr>
        <w:color w:val="808080"/>
        <w:sz w:val="16"/>
      </w:rPr>
      <w:t xml:space="preserve"> Pride in Place | Privacy Notice – Draft</w:t>
    </w:r>
    <w:r>
      <w:rPr>
        <w:color w:val="808080"/>
        <w:sz w:val="16"/>
      </w:rPr>
      <w:tab/>
    </w:r>
    <w:r>
      <w:fldChar w:fldCharType="begin"/>
    </w:r>
    <w:r>
      <w:instrText xml:space="preserve"> PAGE   \* MERGEFORMAT </w:instrText>
    </w:r>
    <w:r>
      <w:fldChar w:fldCharType="separate"/>
    </w:r>
    <w:r>
      <w:rPr>
        <w:color w:val="808080"/>
        <w:sz w:val="16"/>
      </w:rPr>
      <w:t>1</w:t>
    </w:r>
    <w:r>
      <w:rPr>
        <w:color w:val="80808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491A61" w14:textId="77777777" w:rsidR="00090FA1" w:rsidRDefault="00000000">
    <w:pPr>
      <w:tabs>
        <w:tab w:val="right" w:pos="9746"/>
      </w:tabs>
      <w:spacing w:after="0" w:line="259" w:lineRule="auto"/>
      <w:ind w:left="-120" w:right="-134" w:firstLine="0"/>
    </w:pPr>
    <w:proofErr w:type="spellStart"/>
    <w:r>
      <w:rPr>
        <w:color w:val="808080"/>
        <w:sz w:val="16"/>
      </w:rPr>
      <w:t>Digmoor</w:t>
    </w:r>
    <w:proofErr w:type="spellEnd"/>
    <w:r>
      <w:rPr>
        <w:color w:val="808080"/>
        <w:sz w:val="16"/>
      </w:rPr>
      <w:t xml:space="preserve"> Pride in Place | Privacy Notice – Draft</w:t>
    </w:r>
    <w:r>
      <w:rPr>
        <w:color w:val="808080"/>
        <w:sz w:val="16"/>
      </w:rPr>
      <w:tab/>
    </w:r>
    <w:r>
      <w:fldChar w:fldCharType="begin"/>
    </w:r>
    <w:r>
      <w:instrText xml:space="preserve"> PAGE   \* MERGEFORMAT </w:instrText>
    </w:r>
    <w:r>
      <w:fldChar w:fldCharType="separate"/>
    </w:r>
    <w:r>
      <w:rPr>
        <w:color w:val="808080"/>
        <w:sz w:val="16"/>
      </w:rPr>
      <w:t>1</w:t>
    </w:r>
    <w:r>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7E14CE" w14:textId="77777777" w:rsidR="00090FA1" w:rsidRDefault="00000000">
    <w:pPr>
      <w:tabs>
        <w:tab w:val="right" w:pos="9746"/>
      </w:tabs>
      <w:spacing w:after="0" w:line="259" w:lineRule="auto"/>
      <w:ind w:left="-120" w:right="-134" w:firstLine="0"/>
    </w:pPr>
    <w:proofErr w:type="spellStart"/>
    <w:r>
      <w:rPr>
        <w:color w:val="808080"/>
        <w:sz w:val="16"/>
      </w:rPr>
      <w:t>Digmoor</w:t>
    </w:r>
    <w:proofErr w:type="spellEnd"/>
    <w:r>
      <w:rPr>
        <w:color w:val="808080"/>
        <w:sz w:val="16"/>
      </w:rPr>
      <w:t xml:space="preserve"> Pride in Place | Privacy Notice – Draft</w:t>
    </w:r>
    <w:r>
      <w:rPr>
        <w:color w:val="808080"/>
        <w:sz w:val="16"/>
      </w:rPr>
      <w:tab/>
    </w:r>
    <w:r>
      <w:fldChar w:fldCharType="begin"/>
    </w:r>
    <w:r>
      <w:instrText xml:space="preserve"> PAGE   \* MERGEFORMAT </w:instrText>
    </w:r>
    <w:r>
      <w:fldChar w:fldCharType="separate"/>
    </w:r>
    <w:r>
      <w:rPr>
        <w:color w:val="808080"/>
        <w:sz w:val="16"/>
      </w:rPr>
      <w:t>1</w:t>
    </w:r>
    <w:r>
      <w:rPr>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FB3893" w14:textId="77777777" w:rsidR="00A10FC1" w:rsidRDefault="00A10FC1">
      <w:pPr>
        <w:spacing w:after="0" w:line="240" w:lineRule="auto"/>
      </w:pPr>
      <w:r>
        <w:separator/>
      </w:r>
    </w:p>
  </w:footnote>
  <w:footnote w:type="continuationSeparator" w:id="0">
    <w:p w14:paraId="11189B3B" w14:textId="77777777" w:rsidR="00A10FC1" w:rsidRDefault="00A10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047A58"/>
    <w:multiLevelType w:val="hybridMultilevel"/>
    <w:tmpl w:val="B75029F2"/>
    <w:lvl w:ilvl="0" w:tplc="84E48244">
      <w:start w:val="1"/>
      <w:numFmt w:val="bullet"/>
      <w:lvlText w:val="•"/>
      <w:lvlJc w:val="left"/>
      <w:pPr>
        <w:ind w:left="1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4A022F8">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18674D6">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87E30B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5C086FA">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CAE8C124">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9027F08">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D14257C">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866A550">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2675697"/>
    <w:multiLevelType w:val="hybridMultilevel"/>
    <w:tmpl w:val="58FE5C7E"/>
    <w:lvl w:ilvl="0" w:tplc="E9224004">
      <w:start w:val="1"/>
      <w:numFmt w:val="bullet"/>
      <w:lvlText w:val="•"/>
      <w:lvlJc w:val="left"/>
      <w:pPr>
        <w:ind w:left="1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A422EF4">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9F801B8">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992F468">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CEC97E2">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554CDF8">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01AE570">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5B21108">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A3A019A">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573004879">
    <w:abstractNumId w:val="1"/>
  </w:num>
  <w:num w:numId="2" w16cid:durableId="5277168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FA1"/>
    <w:rsid w:val="0006670C"/>
    <w:rsid w:val="00090FA1"/>
    <w:rsid w:val="0051105B"/>
    <w:rsid w:val="00A10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A5D715"/>
  <w15:docId w15:val="{35E69872-CF2B-C143-BC5D-92C22099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65" w:lineRule="auto"/>
      <w:ind w:left="10" w:hanging="10"/>
    </w:pPr>
    <w:rPr>
      <w:rFonts w:ascii="Arial" w:eastAsia="Arial" w:hAnsi="Arial" w:cs="Arial"/>
      <w:color w:val="000000"/>
      <w:sz w:val="18"/>
    </w:rPr>
  </w:style>
  <w:style w:type="paragraph" w:styleId="Heading1">
    <w:name w:val="heading 1"/>
    <w:next w:val="Normal"/>
    <w:link w:val="Heading1Char"/>
    <w:uiPriority w:val="9"/>
    <w:qFormat/>
    <w:pPr>
      <w:keepNext/>
      <w:keepLines/>
      <w:spacing w:after="107" w:line="259" w:lineRule="auto"/>
      <w:ind w:left="10" w:hanging="10"/>
      <w:outlineLvl w:val="0"/>
    </w:pPr>
    <w:rPr>
      <w:rFonts w:ascii="Arial" w:eastAsia="Arial" w:hAnsi="Arial" w:cs="Arial"/>
      <w:b/>
      <w:color w:val="087E7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87E71"/>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1039</Words>
  <Characters>6885</Characters>
  <Application>Microsoft Office Word</Application>
  <DocSecurity>0</DocSecurity>
  <Lines>114</Lines>
  <Paragraphs>92</Paragraphs>
  <ScaleCrop>false</ScaleCrop>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Oliver</dc:creator>
  <cp:keywords/>
  <cp:lastModifiedBy>Lucy Oliver</cp:lastModifiedBy>
  <cp:revision>2</cp:revision>
  <dcterms:created xsi:type="dcterms:W3CDTF">2026-10-02T11:17:00Z</dcterms:created>
  <dcterms:modified xsi:type="dcterms:W3CDTF">2026-10-02T11:17:00Z</dcterms:modified>
</cp:coreProperties>
</file>